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7A" w:rsidRDefault="00E8790B">
      <w:r>
        <w:rPr>
          <w:noProof/>
          <w:lang w:eastAsia="de-DE"/>
        </w:rPr>
        <w:t xml:space="preserve">                     </w:t>
      </w:r>
    </w:p>
    <w:p w:rsidR="00E8790B" w:rsidRPr="00E8790B" w:rsidRDefault="00E8790B" w:rsidP="00E8790B">
      <w:pPr>
        <w:rPr>
          <w:b/>
        </w:rPr>
      </w:pPr>
      <w:r>
        <w:rPr>
          <w:b/>
        </w:rPr>
        <w:t xml:space="preserve">             </w:t>
      </w:r>
      <w:r w:rsidRPr="00E8790B">
        <w:rPr>
          <w:b/>
        </w:rPr>
        <w:t xml:space="preserve">Befundbericht </w:t>
      </w:r>
      <w:r w:rsidRPr="00E8790B">
        <w:rPr>
          <w:b/>
        </w:rPr>
        <w:br/>
        <w:t xml:space="preserve">             an den behandelnden Hausarzt / Facharzt </w:t>
      </w:r>
    </w:p>
    <w:p w:rsidR="00E8790B" w:rsidRPr="00E8790B" w:rsidRDefault="00E8790B" w:rsidP="00E8790B">
      <w:r w:rsidRPr="00E8790B">
        <w:rPr>
          <w:noProof/>
        </w:rPr>
        <w:t xml:space="preserve">                                    </w:t>
      </w:r>
    </w:p>
    <w:p w:rsidR="00E8790B" w:rsidRPr="00E8790B" w:rsidRDefault="00E8790B" w:rsidP="00E8790B">
      <w:r w:rsidRPr="00E8790B">
        <w:t xml:space="preserve">             </w:t>
      </w:r>
      <w:r w:rsidRPr="00E8790B">
        <w:rPr>
          <w:noProof/>
        </w:rPr>
        <w:drawing>
          <wp:inline distT="0" distB="0" distL="0" distR="0" wp14:anchorId="00E846B5" wp14:editId="69ED3B88">
            <wp:extent cx="563880" cy="265737"/>
            <wp:effectExtent l="0" t="0" r="7620" b="12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3" cy="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90B">
        <w:t xml:space="preserve">      </w:t>
      </w:r>
      <w:r w:rsidRPr="00E8790B">
        <w:rPr>
          <w:noProof/>
        </w:rPr>
        <w:drawing>
          <wp:inline distT="0" distB="0" distL="0" distR="0" wp14:anchorId="4D11CFEF" wp14:editId="3F62EEF9">
            <wp:extent cx="1082040" cy="224423"/>
            <wp:effectExtent l="0" t="0" r="3810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83" cy="2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0B" w:rsidRPr="00E8790B" w:rsidRDefault="00E8790B" w:rsidP="00E8790B"/>
    <w:p w:rsidR="00E8790B" w:rsidRPr="00E8790B" w:rsidRDefault="00E8790B" w:rsidP="00E8790B"/>
    <w:tbl>
      <w:tblPr>
        <w:tblpPr w:leftFromText="141" w:rightFromText="141" w:vertAnchor="text" w:tblpX="4789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</w:tblGrid>
      <w:tr w:rsidR="00E8790B" w:rsidRPr="00E8790B" w:rsidTr="00B8269E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504" w:type="dxa"/>
          </w:tcPr>
          <w:p w:rsidR="00E8790B" w:rsidRPr="00E8790B" w:rsidRDefault="00E8790B" w:rsidP="00E8790B"/>
        </w:tc>
      </w:tr>
    </w:tbl>
    <w:p w:rsidR="00E8790B" w:rsidRPr="00E8790B" w:rsidRDefault="00E8790B" w:rsidP="00E8790B"/>
    <w:p w:rsidR="00E8790B" w:rsidRPr="00E8790B" w:rsidRDefault="00E8790B" w:rsidP="00E8790B"/>
    <w:p w:rsidR="00E8790B" w:rsidRPr="00E8790B" w:rsidRDefault="00E8790B" w:rsidP="00E8790B"/>
    <w:p w:rsidR="00E8790B" w:rsidRPr="00E8790B" w:rsidRDefault="00E8790B" w:rsidP="00E8790B">
      <w:r w:rsidRPr="00E8790B">
        <w:t xml:space="preserve">                                                                              </w:t>
      </w:r>
    </w:p>
    <w:p w:rsidR="00E8790B" w:rsidRPr="00E8790B" w:rsidRDefault="00E8790B" w:rsidP="00E8790B"/>
    <w:p w:rsidR="00E8790B" w:rsidRPr="00E8790B" w:rsidRDefault="00E8790B" w:rsidP="00E8790B"/>
    <w:p w:rsidR="00EC2A7A" w:rsidRPr="00E8790B" w:rsidRDefault="00E8790B" w:rsidP="00E8790B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 w:rsidRPr="00E8790B">
        <w:rPr>
          <w:rFonts w:asciiTheme="minorHAnsi" w:hAnsiTheme="minorHAnsi"/>
          <w:color w:val="000000"/>
        </w:rPr>
        <w:t xml:space="preserve">                                                                                                Praxisstempel / Kontaktdaten Facharzt</w:t>
      </w:r>
      <w:bookmarkStart w:id="0" w:name="_GoBack"/>
      <w:bookmarkEnd w:id="0"/>
      <w:r w:rsidR="00F97696" w:rsidRPr="00F97696">
        <w:rPr>
          <w:noProof/>
          <w:lang w:eastAsia="de-DE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-566420</wp:posOffset>
            </wp:positionH>
            <wp:positionV relativeFrom="page">
              <wp:posOffset>190500</wp:posOffset>
            </wp:positionV>
            <wp:extent cx="2951480" cy="1762125"/>
            <wp:effectExtent l="19050" t="0" r="1270" b="0"/>
            <wp:wrapTight wrapText="bothSides">
              <wp:wrapPolygon edited="0">
                <wp:start x="-139" y="0"/>
                <wp:lineTo x="-139" y="21483"/>
                <wp:lineTo x="21609" y="21483"/>
                <wp:lineTo x="21609" y="0"/>
                <wp:lineTo x="-139" y="0"/>
              </wp:wrapPolygon>
            </wp:wrapTight>
            <wp:docPr id="2" name="Bild 2" descr="Personalie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enfe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-3033395</wp:posOffset>
                </wp:positionH>
                <wp:positionV relativeFrom="paragraph">
                  <wp:posOffset>222885</wp:posOffset>
                </wp:positionV>
                <wp:extent cx="1775460" cy="988695"/>
                <wp:effectExtent l="0" t="0" r="15240" b="20955"/>
                <wp:wrapNone/>
                <wp:docPr id="8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5460" cy="988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2A7A" w:rsidRPr="00834FF4" w:rsidRDefault="00EC2A7A" w:rsidP="00EC2A7A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4FF4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238.85pt;margin-top:17.55pt;width:139.8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" fillcolor="window" strokecolor="windowText" strokeweight=".25pt">
                <v:path arrowok="t"/>
                <v:textbox>
                  <w:txbxContent>
                    <w:p w:rsidR="00EC2A7A" w:rsidRPr="00834FF4" w:rsidRDefault="00EC2A7A" w:rsidP="00EC2A7A">
                      <w:pP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 w:rsidRPr="00834FF4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</w:p>
    <w:p w:rsidR="006D627D" w:rsidRPr="00AF7B65" w:rsidRDefault="006D627D" w:rsidP="006D627D">
      <w:pPr>
        <w:rPr>
          <w:rFonts w:asciiTheme="minorHAnsi" w:hAnsiTheme="minorHAnsi"/>
        </w:rPr>
      </w:pPr>
    </w:p>
    <w:p w:rsidR="006D627D" w:rsidRPr="00AF7B65" w:rsidRDefault="006D627D" w:rsidP="006D627D">
      <w:pPr>
        <w:framePr w:w="187" w:h="544" w:hSpace="181" w:wrap="around" w:vAnchor="page" w:hAnchor="page" w:x="262" w:y="5558"/>
        <w:shd w:val="solid" w:color="FFFFFF" w:fill="FFFFFF"/>
        <w:rPr>
          <w:rFonts w:asciiTheme="minorHAnsi" w:hAnsiTheme="minorHAnsi"/>
        </w:rPr>
      </w:pPr>
      <w:r w:rsidRPr="00AF7B65">
        <w:rPr>
          <w:rFonts w:asciiTheme="minorHAnsi" w:hAnsiTheme="minorHAnsi"/>
          <w:bCs/>
          <w:sz w:val="24"/>
        </w:rPr>
        <w:t>—</w:t>
      </w:r>
    </w:p>
    <w:p w:rsidR="00983561" w:rsidRPr="004E44F8" w:rsidRDefault="00983561" w:rsidP="00983561">
      <w:pPr>
        <w:widowControl w:val="0"/>
        <w:autoSpaceDE w:val="0"/>
        <w:autoSpaceDN w:val="0"/>
        <w:adjustRightInd w:val="0"/>
        <w:ind w:right="-2"/>
        <w:jc w:val="right"/>
        <w:rPr>
          <w:rFonts w:ascii="Calibri" w:hAnsi="Calibri"/>
          <w:color w:val="000000"/>
        </w:rPr>
      </w:pPr>
      <w:r w:rsidRPr="004E44F8">
        <w:rPr>
          <w:rFonts w:ascii="Calibri" w:hAnsi="Calibri"/>
          <w:color w:val="000000"/>
        </w:rPr>
        <w:t>Datum</w:t>
      </w:r>
      <w:r w:rsidRPr="004E44F8">
        <w:rPr>
          <w:rFonts w:ascii="Calibri" w:hAnsi="Calibri"/>
          <w:color w:val="000000"/>
        </w:rPr>
        <w:tab/>
      </w:r>
      <w:r w:rsidRPr="004E44F8">
        <w:rPr>
          <w:rFonts w:ascii="Calibri" w:hAnsi="Calibri"/>
          <w:color w:val="000000"/>
        </w:rPr>
        <w:tab/>
      </w:r>
    </w:p>
    <w:p w:rsidR="00983561" w:rsidRPr="004E44F8" w:rsidRDefault="00983561" w:rsidP="00983561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:rsidR="00983561" w:rsidRPr="004E44F8" w:rsidRDefault="00983561" w:rsidP="00983561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:rsidR="00983561" w:rsidRPr="004E44F8" w:rsidRDefault="00983561" w:rsidP="00983561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  <w:r w:rsidRPr="004E44F8">
        <w:rPr>
          <w:rFonts w:ascii="Calibri" w:hAnsi="Calibri"/>
          <w:color w:val="000000"/>
        </w:rPr>
        <w:t>Sehr geehrte Frau Kollegin, sehr geehrter Herr Kollege,</w:t>
      </w:r>
    </w:p>
    <w:p w:rsidR="00983561" w:rsidRPr="004E44F8" w:rsidRDefault="00983561" w:rsidP="00983561">
      <w:pPr>
        <w:widowControl w:val="0"/>
        <w:autoSpaceDE w:val="0"/>
        <w:autoSpaceDN w:val="0"/>
        <w:adjustRightInd w:val="0"/>
        <w:ind w:right="-2"/>
        <w:rPr>
          <w:rFonts w:ascii="Calibri" w:hAnsi="Calibri"/>
          <w:color w:val="000000"/>
        </w:rPr>
      </w:pPr>
    </w:p>
    <w:p w:rsidR="00983561" w:rsidRPr="004E44F8" w:rsidRDefault="00983561" w:rsidP="00983561">
      <w:pPr>
        <w:pStyle w:val="Textkrper2"/>
        <w:spacing w:line="360" w:lineRule="auto"/>
        <w:jc w:val="left"/>
        <w:rPr>
          <w:rFonts w:ascii="Calibri" w:hAnsi="Calibri"/>
        </w:rPr>
      </w:pPr>
      <w:r w:rsidRPr="004E44F8">
        <w:rPr>
          <w:rFonts w:ascii="Calibri" w:hAnsi="Calibri"/>
        </w:rPr>
        <w:t>hiermit berichte ich über oben genannten Patienten, der sich im Rahmen des §73c Orthopädievertrages mit dem</w:t>
      </w:r>
      <w:r w:rsidRPr="004E44F8">
        <w:rPr>
          <w:rFonts w:ascii="Calibri" w:eastAsia="Calibri" w:hAnsi="Calibri" w:cs="Georgia"/>
          <w:spacing w:val="0"/>
          <w:lang w:eastAsia="en-US"/>
        </w:rPr>
        <w:t xml:space="preserve"> Krankheitsschwerpunkt </w:t>
      </w:r>
      <w:r w:rsidRPr="004E44F8">
        <w:rPr>
          <w:rFonts w:ascii="Calibri" w:eastAsia="Calibri" w:hAnsi="Calibri" w:cs="Georgia"/>
          <w:b/>
          <w:bCs/>
          <w:spacing w:val="0"/>
          <w:lang w:eastAsia="en-US"/>
        </w:rPr>
        <w:t>entzündliche Gelenkerkrankungen</w:t>
      </w:r>
      <w:r w:rsidRPr="004E44F8">
        <w:rPr>
          <w:rFonts w:ascii="Calibri" w:hAnsi="Calibri"/>
        </w:rPr>
        <w:t xml:space="preserve"> am </w:t>
      </w:r>
      <w:r w:rsidRPr="004E44F8">
        <w:rPr>
          <w:rFonts w:ascii="Calibri" w:hAnsi="Calibri"/>
          <w:u w:val="single"/>
        </w:rPr>
        <w:tab/>
      </w:r>
      <w:r w:rsidRPr="004E44F8">
        <w:rPr>
          <w:rFonts w:ascii="Calibri" w:hAnsi="Calibri"/>
          <w:u w:val="single"/>
        </w:rPr>
        <w:tab/>
        <w:t xml:space="preserve"> </w:t>
      </w:r>
      <w:r w:rsidRPr="004E44F8">
        <w:rPr>
          <w:rFonts w:ascii="Calibri" w:hAnsi="Calibri"/>
        </w:rPr>
        <w:t>bei mir in Behandlung befand.</w:t>
      </w:r>
    </w:p>
    <w:p w:rsidR="00983561" w:rsidRPr="004E44F8" w:rsidRDefault="00983561" w:rsidP="00983561">
      <w:pPr>
        <w:pStyle w:val="Textkrper2"/>
        <w:spacing w:line="360" w:lineRule="auto"/>
        <w:jc w:val="left"/>
        <w:rPr>
          <w:rFonts w:ascii="Calibri" w:hAnsi="Calibr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1985"/>
        <w:gridCol w:w="7620"/>
      </w:tblGrid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t>Diagnosen / ICD</w:t>
            </w:r>
          </w:p>
        </w:tc>
      </w:tr>
      <w:tr w:rsidR="00983561" w:rsidRPr="00A83B85" w:rsidTr="003A2D8F">
        <w:tc>
          <w:tcPr>
            <w:tcW w:w="9855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9855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/>
                <w:b/>
                <w:i/>
                <w:color w:val="000000"/>
                <w:lang w:val="it-IT"/>
              </w:rPr>
            </w:pPr>
            <w:r w:rsidRPr="004E44F8">
              <w:rPr>
                <w:rFonts w:ascii="Calibri" w:hAnsi="Calibri"/>
                <w:i/>
                <w:u w:val="single"/>
              </w:rPr>
              <w:t xml:space="preserve">Zur Klassifikation Chronische Polyarthritis / Axiale </w:t>
            </w:r>
            <w:proofErr w:type="spellStart"/>
            <w:r w:rsidRPr="004E44F8">
              <w:rPr>
                <w:rFonts w:ascii="Calibri" w:hAnsi="Calibri"/>
                <w:i/>
                <w:u w:val="single"/>
              </w:rPr>
              <w:t>Spondylarthropathie</w:t>
            </w:r>
            <w:proofErr w:type="spellEnd"/>
            <w:r w:rsidRPr="004E44F8">
              <w:rPr>
                <w:rFonts w:ascii="Calibri" w:hAnsi="Calibri"/>
                <w:i/>
                <w:u w:val="single"/>
              </w:rPr>
              <w:t>:</w:t>
            </w:r>
            <w:r w:rsidRPr="004E44F8">
              <w:rPr>
                <w:rFonts w:ascii="Calibri" w:hAnsi="Calibri"/>
                <w:i/>
              </w:rPr>
              <w:t xml:space="preserve"> EULAR2010 / </w:t>
            </w:r>
            <w:r w:rsidRPr="004E44F8">
              <w:rPr>
                <w:rFonts w:ascii="Calibri" w:hAnsi="Calibri"/>
                <w:i/>
                <w:color w:val="000000"/>
              </w:rPr>
              <w:t>ASAS (</w:t>
            </w:r>
            <w:proofErr w:type="gramStart"/>
            <w:r w:rsidRPr="004E44F8">
              <w:rPr>
                <w:rFonts w:ascii="Calibri" w:hAnsi="Calibri"/>
                <w:i/>
                <w:color w:val="000000"/>
              </w:rPr>
              <w:t>siehe  Anlagen</w:t>
            </w:r>
            <w:proofErr w:type="gramEnd"/>
            <w:r w:rsidRPr="004E44F8">
              <w:rPr>
                <w:rFonts w:ascii="Calibri" w:hAnsi="Calibri"/>
                <w:i/>
                <w:color w:val="000000"/>
              </w:rPr>
              <w:t>)</w:t>
            </w: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t>Biopsychosoziale Anamnese</w:t>
            </w:r>
          </w:p>
        </w:tc>
      </w:tr>
      <w:tr w:rsidR="00983561" w:rsidRPr="00A83B85" w:rsidTr="003A2D8F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Somatische Beschwerden: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Begleiterkrankungen: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Berufliche Situation:</w:t>
            </w:r>
          </w:p>
        </w:tc>
        <w:tc>
          <w:tcPr>
            <w:tcW w:w="7620" w:type="dxa"/>
            <w:tcBorders>
              <w:left w:val="single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t>Aktueller Befund</w:t>
            </w:r>
          </w:p>
        </w:tc>
      </w:tr>
      <w:tr w:rsidR="00983561" w:rsidRPr="00A83B85" w:rsidTr="003A2D8F">
        <w:tc>
          <w:tcPr>
            <w:tcW w:w="9855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9855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/>
                <w:i/>
                <w:lang w:val="it-IT"/>
              </w:rPr>
            </w:pPr>
            <w:proofErr w:type="spellStart"/>
            <w:r w:rsidRPr="004E44F8">
              <w:rPr>
                <w:rFonts w:ascii="Calibri" w:hAnsi="Calibri"/>
                <w:i/>
                <w:lang w:val="it-IT"/>
              </w:rPr>
              <w:t>Zur</w:t>
            </w:r>
            <w:proofErr w:type="spellEnd"/>
            <w:r w:rsidRPr="004E44F8">
              <w:rPr>
                <w:rFonts w:ascii="Calibri" w:hAnsi="Calibri"/>
                <w:i/>
                <w:lang w:val="it-IT"/>
              </w:rPr>
              <w:t xml:space="preserve"> </w:t>
            </w:r>
            <w:proofErr w:type="spellStart"/>
            <w:r w:rsidRPr="004E44F8">
              <w:rPr>
                <w:rFonts w:ascii="Calibri" w:hAnsi="Calibri"/>
                <w:i/>
                <w:lang w:val="it-IT"/>
              </w:rPr>
              <w:t>Befindlichkeit</w:t>
            </w:r>
            <w:proofErr w:type="spellEnd"/>
            <w:r w:rsidRPr="004E44F8">
              <w:rPr>
                <w:rFonts w:ascii="Calibri" w:hAnsi="Calibri"/>
                <w:i/>
                <w:lang w:val="it-IT"/>
              </w:rPr>
              <w:t xml:space="preserve"> / </w:t>
            </w:r>
            <w:r w:rsidRPr="004E44F8">
              <w:rPr>
                <w:rFonts w:ascii="Calibri" w:hAnsi="Calibri"/>
                <w:i/>
                <w:u w:val="single"/>
              </w:rPr>
              <w:t>Funktionsfähigkeit</w:t>
            </w:r>
            <w:r w:rsidRPr="004E44F8">
              <w:rPr>
                <w:rFonts w:ascii="Calibri" w:hAnsi="Calibri"/>
                <w:i/>
                <w:lang w:val="it-IT"/>
              </w:rPr>
              <w:t xml:space="preserve"> bei </w:t>
            </w:r>
            <w:r w:rsidRPr="004E44F8">
              <w:rPr>
                <w:rFonts w:ascii="Calibri" w:hAnsi="Calibri"/>
                <w:i/>
              </w:rPr>
              <w:t xml:space="preserve">Chronischer Polyarthritis / Axialer </w:t>
            </w:r>
            <w:proofErr w:type="spellStart"/>
            <w:r w:rsidRPr="004E44F8">
              <w:rPr>
                <w:rFonts w:ascii="Calibri" w:hAnsi="Calibri"/>
                <w:i/>
              </w:rPr>
              <w:t>Spondylarthropathie</w:t>
            </w:r>
            <w:proofErr w:type="spellEnd"/>
            <w:r w:rsidRPr="004E44F8">
              <w:rPr>
                <w:rFonts w:ascii="Calibri" w:hAnsi="Calibri"/>
                <w:i/>
                <w:lang w:val="it-IT"/>
              </w:rPr>
              <w:t xml:space="preserve">: </w:t>
            </w: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/>
                <w:i/>
              </w:rPr>
            </w:pPr>
            <w:r w:rsidRPr="004E44F8">
              <w:rPr>
                <w:rFonts w:ascii="Calibri" w:hAnsi="Calibri"/>
                <w:i/>
                <w:lang w:val="it-IT"/>
              </w:rPr>
              <w:lastRenderedPageBreak/>
              <w:t xml:space="preserve">DAS28 / </w:t>
            </w:r>
            <w:proofErr w:type="gramStart"/>
            <w:r w:rsidRPr="004E44F8">
              <w:rPr>
                <w:rFonts w:ascii="Calibri" w:hAnsi="Calibri"/>
                <w:i/>
                <w:lang w:val="it-IT"/>
              </w:rPr>
              <w:t>BASDAI  (</w:t>
            </w:r>
            <w:proofErr w:type="spellStart"/>
            <w:proofErr w:type="gramEnd"/>
            <w:r w:rsidRPr="004E44F8">
              <w:rPr>
                <w:rFonts w:ascii="Calibri" w:hAnsi="Calibri"/>
                <w:i/>
                <w:lang w:val="it-IT"/>
              </w:rPr>
              <w:t>siehe</w:t>
            </w:r>
            <w:proofErr w:type="spellEnd"/>
            <w:r w:rsidRPr="004E44F8">
              <w:rPr>
                <w:rFonts w:ascii="Calibri" w:hAnsi="Calibri"/>
                <w:i/>
                <w:lang w:val="it-IT"/>
              </w:rPr>
              <w:t xml:space="preserve"> </w:t>
            </w:r>
            <w:proofErr w:type="spellStart"/>
            <w:r w:rsidRPr="004E44F8">
              <w:rPr>
                <w:rFonts w:ascii="Calibri" w:hAnsi="Calibri"/>
                <w:i/>
                <w:lang w:val="it-IT"/>
              </w:rPr>
              <w:t>Anlagen</w:t>
            </w:r>
            <w:proofErr w:type="spellEnd"/>
            <w:r w:rsidRPr="004E44F8">
              <w:rPr>
                <w:rFonts w:ascii="Calibri" w:hAnsi="Calibri"/>
                <w:i/>
                <w:lang w:val="it-IT"/>
              </w:rPr>
              <w:t>)</w:t>
            </w: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lastRenderedPageBreak/>
              <w:t>Technische Befunde</w:t>
            </w: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Röntgen: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proofErr w:type="spellStart"/>
            <w:r w:rsidRPr="004E44F8">
              <w:rPr>
                <w:rFonts w:ascii="Calibri" w:hAnsi="Calibri"/>
              </w:rPr>
              <w:t>Arthrosonografie</w:t>
            </w:r>
            <w:proofErr w:type="spellEnd"/>
            <w:r w:rsidRPr="004E44F8">
              <w:rPr>
                <w:rFonts w:ascii="Calibri" w:hAnsi="Calibri"/>
              </w:rPr>
              <w:t>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Labor: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t xml:space="preserve">Therapie </w:t>
            </w: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Information und Beratung: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Nicht medikamentöse Therapie: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Heil- und Hilfsmittel: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Medikamente: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250" w:type="dxa"/>
            <w:gridSpan w:val="2"/>
            <w:tcBorders>
              <w:righ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</w:rPr>
            </w:pPr>
            <w:r w:rsidRPr="004E44F8">
              <w:rPr>
                <w:rFonts w:ascii="Calibri" w:hAnsi="Calibri"/>
              </w:rPr>
              <w:t>Rehabilitation:</w:t>
            </w:r>
          </w:p>
        </w:tc>
        <w:tc>
          <w:tcPr>
            <w:tcW w:w="762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F2F2F2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  <w:r w:rsidRPr="004E44F8">
              <w:rPr>
                <w:rFonts w:ascii="Calibri" w:hAnsi="Calibri"/>
                <w:b/>
              </w:rPr>
              <w:t>Zielsetzung / Verlaufskontrolle</w:t>
            </w:r>
          </w:p>
        </w:tc>
      </w:tr>
      <w:tr w:rsidR="00983561" w:rsidRPr="00A83B85" w:rsidTr="003A2D8F">
        <w:tc>
          <w:tcPr>
            <w:tcW w:w="9855" w:type="dxa"/>
            <w:gridSpan w:val="4"/>
            <w:shd w:val="clear" w:color="auto" w:fill="auto"/>
          </w:tcPr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  <w:p w:rsidR="00983561" w:rsidRPr="004E44F8" w:rsidRDefault="00983561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:rsidR="00983561" w:rsidRPr="004E44F8" w:rsidRDefault="00983561" w:rsidP="00983561">
      <w:pPr>
        <w:rPr>
          <w:rFonts w:ascii="Calibri" w:hAnsi="Calibri"/>
          <w:u w:val="single"/>
          <w:lang w:val="it-IT"/>
        </w:rPr>
      </w:pPr>
    </w:p>
    <w:p w:rsidR="00983561" w:rsidRPr="004E44F8" w:rsidRDefault="00983561" w:rsidP="00983561">
      <w:pPr>
        <w:rPr>
          <w:rFonts w:ascii="Calibri" w:hAnsi="Calibri"/>
          <w:bCs/>
          <w:color w:val="000000"/>
        </w:rPr>
      </w:pPr>
    </w:p>
    <w:p w:rsidR="00983561" w:rsidRPr="004E44F8" w:rsidRDefault="00983561" w:rsidP="00983561">
      <w:pPr>
        <w:rPr>
          <w:rFonts w:ascii="Calibri" w:hAnsi="Calibri"/>
          <w:bCs/>
          <w:color w:val="000000"/>
        </w:rPr>
      </w:pPr>
    </w:p>
    <w:p w:rsidR="00983561" w:rsidRPr="004E44F8" w:rsidRDefault="00983561" w:rsidP="00983561">
      <w:pPr>
        <w:rPr>
          <w:rFonts w:ascii="Calibri" w:hAnsi="Calibri"/>
        </w:rPr>
      </w:pPr>
      <w:r w:rsidRPr="004E44F8">
        <w:rPr>
          <w:rFonts w:ascii="Calibri" w:hAnsi="Calibri"/>
          <w:bCs/>
          <w:color w:val="000000"/>
        </w:rPr>
        <w:t>Mit freundlichen kollegialen Grüßen</w:t>
      </w:r>
    </w:p>
    <w:p w:rsidR="00983561" w:rsidRPr="004E44F8" w:rsidRDefault="00983561" w:rsidP="00983561">
      <w:pPr>
        <w:widowControl w:val="0"/>
        <w:autoSpaceDE w:val="0"/>
        <w:autoSpaceDN w:val="0"/>
        <w:adjustRightInd w:val="0"/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rPr>
          <w:rFonts w:ascii="Calibri" w:hAnsi="Calibri"/>
          <w:color w:val="FFFFFF"/>
        </w:rPr>
      </w:pPr>
    </w:p>
    <w:p w:rsidR="00983561" w:rsidRPr="004E44F8" w:rsidRDefault="00983561" w:rsidP="00983561">
      <w:pPr>
        <w:spacing w:after="200" w:line="276" w:lineRule="auto"/>
        <w:rPr>
          <w:rFonts w:ascii="Calibri" w:hAnsi="Calibri"/>
          <w:color w:val="FFFFFF"/>
        </w:rPr>
      </w:pPr>
      <w:r w:rsidRPr="004E44F8">
        <w:rPr>
          <w:rFonts w:ascii="Calibri" w:hAnsi="Calibri"/>
          <w:color w:val="FFFFFF"/>
        </w:rPr>
        <w:br w:type="page"/>
      </w:r>
    </w:p>
    <w:p w:rsidR="00983561" w:rsidRPr="004E44F8" w:rsidRDefault="00983561" w:rsidP="00983561">
      <w:pPr>
        <w:widowControl w:val="0"/>
        <w:spacing w:after="200"/>
        <w:rPr>
          <w:rFonts w:ascii="Calibri" w:hAnsi="Calibri"/>
          <w:b/>
          <w:kern w:val="2"/>
          <w:lang w:eastAsia="zh-CN"/>
        </w:rPr>
      </w:pPr>
      <w:r w:rsidRPr="004E44F8">
        <w:rPr>
          <w:rFonts w:ascii="Calibri" w:hAnsi="Calibri"/>
          <w:b/>
          <w:kern w:val="2"/>
          <w:lang w:eastAsia="zh-CN"/>
        </w:rPr>
        <w:lastRenderedPageBreak/>
        <w:t>Anlage 1: Rheumatoide Arthritis (RA)</w:t>
      </w:r>
    </w:p>
    <w:p w:rsidR="00983561" w:rsidRPr="004E44F8" w:rsidRDefault="00983561" w:rsidP="00983561">
      <w:pPr>
        <w:widowControl w:val="0"/>
        <w:spacing w:after="200"/>
        <w:rPr>
          <w:rFonts w:ascii="Calibri" w:hAnsi="Calibri"/>
          <w:b/>
          <w:kern w:val="2"/>
          <w:lang w:eastAsia="zh-CN"/>
        </w:rPr>
      </w:pPr>
      <w:r w:rsidRPr="004E44F8">
        <w:rPr>
          <w:rFonts w:ascii="Calibri" w:hAnsi="Calibri"/>
          <w:b/>
          <w:kern w:val="2"/>
          <w:lang w:eastAsia="zh-CN"/>
        </w:rPr>
        <w:t>ACR / EULAR Klassifikationskriterien für die rheumatoide Arthritis von 2010</w:t>
      </w:r>
    </w:p>
    <w:p w:rsidR="00983561" w:rsidRPr="004E44F8" w:rsidRDefault="00983561" w:rsidP="00983561">
      <w:pPr>
        <w:widowControl w:val="0"/>
        <w:spacing w:after="200"/>
        <w:rPr>
          <w:rFonts w:ascii="Calibri" w:hAnsi="Calibri"/>
          <w:kern w:val="2"/>
          <w:lang w:eastAsia="zh-CN"/>
        </w:rPr>
      </w:pPr>
      <w:r w:rsidRPr="004E44F8">
        <w:rPr>
          <w:rFonts w:ascii="Calibri" w:hAnsi="Calibri"/>
          <w:kern w:val="2"/>
          <w:lang w:eastAsia="zh-CN"/>
        </w:rPr>
        <w:t>Voraussetzung:</w:t>
      </w:r>
    </w:p>
    <w:p w:rsidR="00983561" w:rsidRPr="004E44F8" w:rsidRDefault="00983561" w:rsidP="00983561">
      <w:pPr>
        <w:widowControl w:val="0"/>
        <w:numPr>
          <w:ilvl w:val="0"/>
          <w:numId w:val="4"/>
        </w:numPr>
        <w:spacing w:after="200" w:line="276" w:lineRule="auto"/>
        <w:ind w:left="425" w:hanging="425"/>
        <w:rPr>
          <w:rFonts w:ascii="Calibri" w:hAnsi="Calibri"/>
          <w:kern w:val="2"/>
          <w:lang w:eastAsia="zh-CN"/>
        </w:rPr>
      </w:pPr>
      <w:r w:rsidRPr="004E44F8">
        <w:rPr>
          <w:rFonts w:ascii="Calibri" w:hAnsi="Calibri"/>
          <w:kern w:val="2"/>
          <w:lang w:eastAsia="zh-CN"/>
        </w:rPr>
        <w:t xml:space="preserve">Mindestens eine sichere </w:t>
      </w:r>
      <w:proofErr w:type="spellStart"/>
      <w:r w:rsidRPr="004E44F8">
        <w:rPr>
          <w:rFonts w:ascii="Calibri" w:hAnsi="Calibri"/>
          <w:kern w:val="2"/>
          <w:lang w:eastAsia="zh-CN"/>
        </w:rPr>
        <w:t>Synovitis</w:t>
      </w:r>
      <w:proofErr w:type="spellEnd"/>
      <w:r w:rsidRPr="004E44F8">
        <w:rPr>
          <w:rFonts w:ascii="Calibri" w:hAnsi="Calibri"/>
          <w:kern w:val="2"/>
          <w:lang w:eastAsia="zh-CN"/>
        </w:rPr>
        <w:t xml:space="preserve"> in mindestens einem Prädilektions-Gelenk bei fehlenden Hinweisen für eine andere Ursache (Trauma, andere entzündliche oder degenerative Gelenkaffektion) </w:t>
      </w:r>
    </w:p>
    <w:p w:rsidR="00983561" w:rsidRPr="004E44F8" w:rsidRDefault="00983561" w:rsidP="00983561">
      <w:pPr>
        <w:widowControl w:val="0"/>
        <w:numPr>
          <w:ilvl w:val="0"/>
          <w:numId w:val="4"/>
        </w:numPr>
        <w:spacing w:after="240" w:line="276" w:lineRule="auto"/>
        <w:ind w:left="425" w:hanging="425"/>
        <w:rPr>
          <w:rFonts w:ascii="Calibri" w:hAnsi="Calibri"/>
          <w:kern w:val="2"/>
          <w:lang w:eastAsia="zh-CN"/>
        </w:rPr>
      </w:pPr>
      <w:r w:rsidRPr="004E44F8">
        <w:rPr>
          <w:rFonts w:ascii="Calibri" w:hAnsi="Calibri"/>
          <w:kern w:val="2"/>
          <w:lang w:eastAsia="zh-CN"/>
        </w:rPr>
        <w:t>Wenn nach den Items in der Tabelle mindestens 6 Punkte (letzte Spalte) erfüllt sind, kann die Erkrankung als RA klassifiziert werden. Es gilt pro Spalte jeweils nur der höchste Punktwert (z.B. ergeben 4 kleine (3 Pkt.) und 2 mittlere Gelenke (1 Pkt.) 3 Punkte)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010"/>
        <w:gridCol w:w="1732"/>
        <w:gridCol w:w="652"/>
      </w:tblGrid>
      <w:tr w:rsidR="00983561" w:rsidRPr="00230766" w:rsidTr="003A2D8F">
        <w:tc>
          <w:tcPr>
            <w:tcW w:w="2660" w:type="dxa"/>
            <w:shd w:val="clear" w:color="auto" w:fill="D9D9D9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  <w:t>geschwollen / schmerzhaft</w:t>
            </w:r>
          </w:p>
        </w:tc>
        <w:tc>
          <w:tcPr>
            <w:tcW w:w="2693" w:type="dxa"/>
            <w:shd w:val="clear" w:color="auto" w:fill="D9D9D9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  <w:t>Serologie</w:t>
            </w:r>
          </w:p>
        </w:tc>
        <w:tc>
          <w:tcPr>
            <w:tcW w:w="2010" w:type="dxa"/>
            <w:shd w:val="clear" w:color="auto" w:fill="D9D9D9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  <w:t>Akute Phase</w:t>
            </w:r>
          </w:p>
        </w:tc>
        <w:tc>
          <w:tcPr>
            <w:tcW w:w="1732" w:type="dxa"/>
            <w:shd w:val="clear" w:color="auto" w:fill="D9D9D9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  <w:t>Symptomdauer</w:t>
            </w:r>
          </w:p>
        </w:tc>
        <w:tc>
          <w:tcPr>
            <w:tcW w:w="652" w:type="dxa"/>
            <w:shd w:val="clear" w:color="auto" w:fill="D9D9D9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color w:val="000000"/>
                <w:kern w:val="2"/>
                <w:lang w:eastAsia="zh-CN"/>
              </w:rPr>
              <w:t>Pkt.</w:t>
            </w:r>
          </w:p>
        </w:tc>
      </w:tr>
      <w:tr w:rsidR="00983561" w:rsidRPr="00230766" w:rsidTr="003A2D8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kern w:val="2"/>
                <w:lang w:eastAsia="zh-CN"/>
              </w:rPr>
              <w:t>≤ 1 (mittel)großes¹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RF &amp; anti-CCP negativ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CRP &amp; BSG normal</w:t>
            </w:r>
          </w:p>
        </w:tc>
        <w:tc>
          <w:tcPr>
            <w:tcW w:w="17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&lt; 6 Wochen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0</w:t>
            </w:r>
          </w:p>
        </w:tc>
      </w:tr>
      <w:tr w:rsidR="00983561" w:rsidRPr="00230766" w:rsidTr="003A2D8F">
        <w:tc>
          <w:tcPr>
            <w:tcW w:w="266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kern w:val="2"/>
                <w:lang w:eastAsia="zh-CN"/>
              </w:rPr>
              <w:t>2-10 (mittel)großes¹</w:t>
            </w:r>
          </w:p>
        </w:tc>
        <w:tc>
          <w:tcPr>
            <w:tcW w:w="2693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201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CRP o. BSG erhöht</w:t>
            </w:r>
          </w:p>
        </w:tc>
        <w:tc>
          <w:tcPr>
            <w:tcW w:w="1732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≥ 6 Wochen</w:t>
            </w:r>
          </w:p>
        </w:tc>
        <w:tc>
          <w:tcPr>
            <w:tcW w:w="652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1</w:t>
            </w:r>
          </w:p>
        </w:tc>
      </w:tr>
      <w:tr w:rsidR="00983561" w:rsidRPr="00230766" w:rsidTr="003A2D8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kern w:val="2"/>
                <w:lang w:eastAsia="zh-CN"/>
              </w:rPr>
              <w:t>1-3 kleine²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RF o. anti-CCP niedrig positiv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17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2</w:t>
            </w:r>
          </w:p>
        </w:tc>
      </w:tr>
      <w:tr w:rsidR="00983561" w:rsidRPr="00230766" w:rsidTr="003A2D8F">
        <w:tc>
          <w:tcPr>
            <w:tcW w:w="266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kern w:val="2"/>
                <w:lang w:eastAsia="zh-CN"/>
              </w:rPr>
              <w:t>4-10 kleine²</w:t>
            </w:r>
          </w:p>
        </w:tc>
        <w:tc>
          <w:tcPr>
            <w:tcW w:w="2693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RF o. anti-CCP hoch positiv</w:t>
            </w:r>
          </w:p>
        </w:tc>
        <w:tc>
          <w:tcPr>
            <w:tcW w:w="201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1732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652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3</w:t>
            </w:r>
          </w:p>
        </w:tc>
      </w:tr>
      <w:tr w:rsidR="00983561" w:rsidRPr="00230766" w:rsidTr="003A2D8F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bCs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bCs/>
                <w:kern w:val="2"/>
                <w:lang w:eastAsia="zh-CN"/>
              </w:rPr>
              <w:t>&gt; 10 Gel.; mind. 1 kleines²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17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5</w:t>
            </w:r>
          </w:p>
        </w:tc>
      </w:tr>
    </w:tbl>
    <w:p w:rsidR="00983561" w:rsidRPr="004E44F8" w:rsidRDefault="00983561" w:rsidP="00983561">
      <w:pPr>
        <w:widowControl w:val="0"/>
        <w:spacing w:after="200"/>
        <w:rPr>
          <w:rFonts w:ascii="Calibri" w:hAnsi="Calibri"/>
          <w:kern w:val="2"/>
          <w:sz w:val="2"/>
          <w:szCs w:val="2"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417"/>
        <w:gridCol w:w="3260"/>
      </w:tblGrid>
      <w:tr w:rsidR="00983561" w:rsidRPr="00230766" w:rsidTr="003A2D8F">
        <w:tc>
          <w:tcPr>
            <w:tcW w:w="307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kern w:val="2"/>
                <w:lang w:eastAsia="zh-CN"/>
              </w:rPr>
              <w:t>Kleine Gelenke²:</w:t>
            </w:r>
          </w:p>
        </w:tc>
        <w:tc>
          <w:tcPr>
            <w:tcW w:w="3417" w:type="dxa"/>
            <w:vMerge w:val="restart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>
              <w:rPr>
                <w:rFonts w:ascii="Calibri" w:hAnsi="Calibri"/>
                <w:noProof/>
                <w:kern w:val="2"/>
                <w:lang w:eastAsia="de-DE"/>
              </w:rPr>
              <w:drawing>
                <wp:inline distT="0" distB="0" distL="0" distR="0">
                  <wp:extent cx="1819910" cy="1854835"/>
                  <wp:effectExtent l="19050" t="0" r="8890" b="0"/>
                  <wp:docPr id="3" name="Grafik 13" descr="C:\Users\JRitter\Desktop\EULAR_Graf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C:\Users\JRitter\Desktop\EULAR_Graf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85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kern w:val="2"/>
                <w:lang w:eastAsia="zh-CN"/>
              </w:rPr>
              <w:t>Mittlere / große Gelenke¹:</w:t>
            </w:r>
          </w:p>
        </w:tc>
      </w:tr>
      <w:tr w:rsidR="00983561" w:rsidRPr="00230766" w:rsidTr="003A2D8F">
        <w:tc>
          <w:tcPr>
            <w:tcW w:w="3070" w:type="dxa"/>
            <w:shd w:val="clear" w:color="auto" w:fill="auto"/>
          </w:tcPr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MCPs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PIPs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MTP 2-5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IP1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Handgelenke</w:t>
            </w:r>
          </w:p>
        </w:tc>
        <w:tc>
          <w:tcPr>
            <w:tcW w:w="3417" w:type="dxa"/>
            <w:vMerge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Schulter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Ellenbogen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Hüfte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Knie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Sprunggelenk</w:t>
            </w:r>
          </w:p>
        </w:tc>
      </w:tr>
      <w:tr w:rsidR="00983561" w:rsidRPr="00230766" w:rsidTr="003A2D8F">
        <w:tc>
          <w:tcPr>
            <w:tcW w:w="3070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lang w:eastAsia="zh-CN"/>
              </w:rPr>
            </w:pPr>
            <w:r w:rsidRPr="004E44F8">
              <w:rPr>
                <w:rFonts w:ascii="Calibri" w:hAnsi="Calibri"/>
                <w:b/>
                <w:kern w:val="2"/>
                <w:lang w:eastAsia="zh-CN"/>
              </w:rPr>
              <w:t>Nicht:</w:t>
            </w:r>
          </w:p>
        </w:tc>
        <w:tc>
          <w:tcPr>
            <w:tcW w:w="3417" w:type="dxa"/>
            <w:vMerge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</w:tr>
      <w:tr w:rsidR="00983561" w:rsidRPr="00230766" w:rsidTr="003A2D8F">
        <w:tc>
          <w:tcPr>
            <w:tcW w:w="3070" w:type="dxa"/>
            <w:shd w:val="clear" w:color="auto" w:fill="auto"/>
          </w:tcPr>
          <w:p w:rsidR="00983561" w:rsidRPr="004E44F8" w:rsidRDefault="00983561" w:rsidP="00983561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CMC 1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MTP 1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3"/>
              </w:numPr>
              <w:contextualSpacing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DIPs</w:t>
            </w:r>
          </w:p>
        </w:tc>
        <w:tc>
          <w:tcPr>
            <w:tcW w:w="3417" w:type="dxa"/>
            <w:vMerge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</w:p>
        </w:tc>
      </w:tr>
    </w:tbl>
    <w:p w:rsidR="00983561" w:rsidRPr="004E44F8" w:rsidRDefault="00983561" w:rsidP="00983561">
      <w:pPr>
        <w:widowControl w:val="0"/>
        <w:spacing w:after="200"/>
        <w:rPr>
          <w:rFonts w:ascii="Calibri" w:hAnsi="Calibri"/>
          <w:kern w:val="2"/>
          <w:lang w:eastAsia="zh-CN"/>
        </w:rPr>
      </w:pPr>
    </w:p>
    <w:p w:rsidR="00983561" w:rsidRPr="004E44F8" w:rsidRDefault="00983561" w:rsidP="00983561">
      <w:pPr>
        <w:widowControl w:val="0"/>
        <w:spacing w:after="200"/>
        <w:rPr>
          <w:rFonts w:ascii="Calibri" w:hAnsi="Calibri"/>
          <w:b/>
          <w:kern w:val="2"/>
          <w:lang w:eastAsia="zh-CN"/>
        </w:rPr>
      </w:pPr>
      <w:r w:rsidRPr="004E44F8">
        <w:rPr>
          <w:rFonts w:ascii="Calibri" w:hAnsi="Calibri"/>
          <w:b/>
          <w:kern w:val="2"/>
          <w:lang w:eastAsia="zh-CN"/>
        </w:rPr>
        <w:t>Klinischer Verlauf nach DAS 28 – Krankheitsaktivitätsindex für die rheumatoide Arthritis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3921"/>
      </w:tblGrid>
      <w:tr w:rsidR="00983561" w:rsidRPr="00230766" w:rsidTr="003A2D8F">
        <w:tc>
          <w:tcPr>
            <w:tcW w:w="5796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lang w:eastAsia="zh-CN"/>
              </w:rPr>
            </w:pPr>
            <w:r>
              <w:rPr>
                <w:rFonts w:ascii="Calibri" w:hAnsi="Calibri"/>
                <w:noProof/>
                <w:kern w:val="2"/>
                <w:lang w:eastAsia="de-DE"/>
              </w:rPr>
              <w:drawing>
                <wp:inline distT="0" distB="0" distL="0" distR="0">
                  <wp:extent cx="3536950" cy="2233930"/>
                  <wp:effectExtent l="19050" t="0" r="6350" b="0"/>
                  <wp:docPr id="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0" cy="223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dxa"/>
            <w:shd w:val="clear" w:color="auto" w:fill="auto"/>
          </w:tcPr>
          <w:p w:rsidR="00983561" w:rsidRPr="004E44F8" w:rsidRDefault="00983561" w:rsidP="003A2D8F">
            <w:pPr>
              <w:widowControl w:val="0"/>
              <w:ind w:left="244"/>
              <w:rPr>
                <w:rFonts w:ascii="Calibri" w:hAnsi="Calibri"/>
                <w:kern w:val="2"/>
                <w:lang w:eastAsia="zh-CN"/>
              </w:rPr>
            </w:pPr>
          </w:p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❶ Anzahl geschwollener Gelenke</w:t>
            </w:r>
          </w:p>
          <w:p w:rsidR="00983561" w:rsidRPr="004E44F8" w:rsidRDefault="00983561" w:rsidP="003A2D8F">
            <w:pPr>
              <w:widowControl w:val="0"/>
              <w:ind w:left="244"/>
              <w:rPr>
                <w:rFonts w:ascii="Calibri" w:hAnsi="Calibri"/>
                <w:kern w:val="2"/>
                <w:lang w:eastAsia="zh-CN"/>
              </w:rPr>
            </w:pPr>
          </w:p>
          <w:p w:rsidR="00983561" w:rsidRPr="004E44F8" w:rsidRDefault="00983561" w:rsidP="003A2D8F">
            <w:pPr>
              <w:widowControl w:val="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>❷ Anzahl druckempfindlicher Gelenke</w:t>
            </w:r>
          </w:p>
          <w:p w:rsidR="00983561" w:rsidRPr="004E44F8" w:rsidRDefault="00983561" w:rsidP="003A2D8F">
            <w:pPr>
              <w:widowControl w:val="0"/>
              <w:ind w:left="244"/>
              <w:rPr>
                <w:rFonts w:ascii="Calibri" w:hAnsi="Calibri"/>
                <w:kern w:val="2"/>
                <w:lang w:eastAsia="zh-CN"/>
              </w:rPr>
            </w:pPr>
          </w:p>
          <w:p w:rsidR="00983561" w:rsidRPr="004E44F8" w:rsidRDefault="00983561" w:rsidP="003A2D8F">
            <w:pPr>
              <w:widowControl w:val="0"/>
              <w:ind w:left="300" w:hanging="300"/>
              <w:rPr>
                <w:rFonts w:ascii="Calibri" w:hAnsi="Calibri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 xml:space="preserve">❸ BSG (Blutsenkungsgeschwindigkeit </w:t>
            </w:r>
            <w:proofErr w:type="gramStart"/>
            <w:r w:rsidRPr="004E44F8">
              <w:rPr>
                <w:rFonts w:ascii="Calibri" w:hAnsi="Calibri"/>
                <w:kern w:val="2"/>
                <w:lang w:eastAsia="zh-CN"/>
              </w:rPr>
              <w:t xml:space="preserve">nach  </w:t>
            </w:r>
            <w:proofErr w:type="spellStart"/>
            <w:r w:rsidRPr="004E44F8">
              <w:rPr>
                <w:rFonts w:ascii="Calibri" w:hAnsi="Calibri"/>
                <w:kern w:val="2"/>
                <w:lang w:eastAsia="zh-CN"/>
              </w:rPr>
              <w:t>Westergren</w:t>
            </w:r>
            <w:proofErr w:type="spellEnd"/>
            <w:proofErr w:type="gramEnd"/>
            <w:r w:rsidRPr="004E44F8">
              <w:rPr>
                <w:rFonts w:ascii="Calibri" w:hAnsi="Calibri"/>
                <w:kern w:val="2"/>
                <w:lang w:eastAsia="zh-CN"/>
              </w:rPr>
              <w:t xml:space="preserve"> in mm/h</w:t>
            </w:r>
          </w:p>
          <w:p w:rsidR="00983561" w:rsidRPr="004E44F8" w:rsidRDefault="00983561" w:rsidP="003A2D8F">
            <w:pPr>
              <w:widowControl w:val="0"/>
              <w:ind w:left="244"/>
              <w:rPr>
                <w:rFonts w:ascii="Calibri" w:hAnsi="Calibri"/>
                <w:kern w:val="2"/>
                <w:lang w:eastAsia="zh-CN"/>
              </w:rPr>
            </w:pPr>
          </w:p>
          <w:p w:rsidR="00983561" w:rsidRPr="004E44F8" w:rsidRDefault="00983561" w:rsidP="003A2D8F">
            <w:pPr>
              <w:widowControl w:val="0"/>
              <w:ind w:left="300" w:hanging="300"/>
              <w:rPr>
                <w:rFonts w:ascii="Calibri" w:hAnsi="Calibri"/>
                <w:i/>
                <w:color w:val="000000"/>
                <w:kern w:val="2"/>
                <w:lang w:eastAsia="zh-CN"/>
              </w:rPr>
            </w:pPr>
            <w:r w:rsidRPr="004E44F8">
              <w:rPr>
                <w:rFonts w:ascii="Calibri" w:hAnsi="Calibri"/>
                <w:kern w:val="2"/>
                <w:lang w:eastAsia="zh-CN"/>
              </w:rPr>
              <w:t xml:space="preserve">❹ Allgemeinurteil des Patienten über seinen Gesundheitszustand (NRS) </w:t>
            </w:r>
            <w:r w:rsidRPr="004E44F8">
              <w:rPr>
                <w:rFonts w:ascii="Calibri" w:hAnsi="Calibri"/>
                <w:i/>
                <w:color w:val="000000"/>
                <w:kern w:val="2"/>
                <w:lang w:eastAsia="zh-CN"/>
              </w:rPr>
              <w:t>Wie bewerten Sie Ihren Gesund-</w:t>
            </w:r>
            <w:proofErr w:type="spellStart"/>
            <w:r w:rsidRPr="004E44F8">
              <w:rPr>
                <w:rFonts w:ascii="Calibri" w:hAnsi="Calibri"/>
                <w:i/>
                <w:color w:val="000000"/>
                <w:kern w:val="2"/>
                <w:lang w:eastAsia="zh-CN"/>
              </w:rPr>
              <w:t>heitszustand</w:t>
            </w:r>
            <w:proofErr w:type="spellEnd"/>
            <w:r w:rsidRPr="004E44F8">
              <w:rPr>
                <w:rFonts w:ascii="Calibri" w:hAnsi="Calibri"/>
                <w:i/>
                <w:color w:val="000000"/>
                <w:kern w:val="2"/>
                <w:lang w:eastAsia="zh-CN"/>
              </w:rPr>
              <w:t xml:space="preserve"> in den letzten 7 Tagen?</w:t>
            </w:r>
          </w:p>
          <w:p w:rsidR="00983561" w:rsidRPr="004E44F8" w:rsidRDefault="00983561" w:rsidP="003A2D8F">
            <w:pPr>
              <w:widowControl w:val="0"/>
              <w:ind w:left="300"/>
              <w:rPr>
                <w:rFonts w:ascii="Calibri" w:hAnsi="Calibri"/>
                <w:b/>
                <w:kern w:val="2"/>
                <w:lang w:eastAsia="zh-CN"/>
              </w:rPr>
            </w:pPr>
            <w:r w:rsidRPr="004E44F8">
              <w:rPr>
                <w:rFonts w:ascii="Calibri" w:hAnsi="Calibri"/>
                <w:color w:val="000000"/>
                <w:kern w:val="2"/>
                <w:lang w:eastAsia="zh-CN"/>
              </w:rPr>
              <w:t>Skala: 0 (sehr gut) bis 10 (schlecht)</w:t>
            </w:r>
          </w:p>
        </w:tc>
      </w:tr>
      <w:tr w:rsidR="00983561" w:rsidRPr="00230766" w:rsidTr="003A2D8F">
        <w:tc>
          <w:tcPr>
            <w:tcW w:w="9747" w:type="dxa"/>
            <w:gridSpan w:val="2"/>
            <w:shd w:val="clear" w:color="auto" w:fill="auto"/>
          </w:tcPr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u w:val="single"/>
                <w:lang w:eastAsia="zh-CN"/>
              </w:rPr>
            </w:pPr>
          </w:p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u w:val="single"/>
                <w:lang w:eastAsia="zh-CN"/>
              </w:rPr>
            </w:pPr>
            <w:r w:rsidRPr="004E44F8">
              <w:rPr>
                <w:rFonts w:ascii="Calibri" w:hAnsi="Calibri"/>
                <w:b/>
                <w:kern w:val="2"/>
                <w:u w:val="single"/>
                <w:lang w:eastAsia="zh-CN"/>
              </w:rPr>
              <w:t>Berechnung DAS 28</w:t>
            </w:r>
          </w:p>
          <w:p w:rsidR="00983561" w:rsidRPr="004E44F8" w:rsidRDefault="00983561" w:rsidP="003A2D8F">
            <w:pPr>
              <w:widowControl w:val="0"/>
              <w:rPr>
                <w:rFonts w:ascii="Calibri" w:hAnsi="Calibri"/>
                <w:b/>
                <w:kern w:val="2"/>
                <w:lang w:eastAsia="zh-CN"/>
              </w:rPr>
            </w:pPr>
          </w:p>
          <w:p w:rsidR="00983561" w:rsidRPr="004E44F8" w:rsidRDefault="002440B9" w:rsidP="003A2D8F">
            <w:pPr>
              <w:widowControl w:val="0"/>
              <w:spacing w:line="480" w:lineRule="auto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225425</wp:posOffset>
                      </wp:positionV>
                      <wp:extent cx="1621790" cy="405130"/>
                      <wp:effectExtent l="0" t="0" r="16510" b="13970"/>
                      <wp:wrapNone/>
                      <wp:docPr id="12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1790" cy="405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82787" id="Rechteck 12" o:spid="_x0000_s1026" style="position:absolute;margin-left:286.45pt;margin-top:17.75pt;width:127.7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" fillcolor="#f2f2f2" strokecolor="windowText">
                      <v:path arrowok="t"/>
                    </v:rect>
                  </w:pict>
                </mc:Fallback>
              </mc:AlternateContent>
            </w:r>
            <w:r w:rsidR="00983561" w:rsidRPr="004E44F8">
              <w:rPr>
                <w:rFonts w:ascii="Calibri" w:hAnsi="Calibri"/>
                <w:b/>
                <w:kern w:val="2"/>
                <w:sz w:val="24"/>
                <w:szCs w:val="24"/>
                <w:u w:val="single"/>
                <w:lang w:eastAsia="zh-CN"/>
              </w:rPr>
              <w:t>DAS 28 =</w:t>
            </w:r>
            <w:r w:rsidR="00983561" w:rsidRPr="004E44F8">
              <w:rPr>
                <w:rFonts w:ascii="Calibri" w:hAnsi="Calibri"/>
                <w:b/>
                <w:kern w:val="2"/>
                <w:sz w:val="24"/>
                <w:szCs w:val="24"/>
                <w:lang w:eastAsia="zh-CN"/>
              </w:rPr>
              <w:tab/>
            </w:r>
            <w:r w:rsidR="00983561"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 xml:space="preserve"> 0,28 x √❶ Anz. </w:t>
            </w:r>
            <w:proofErr w:type="spellStart"/>
            <w:r w:rsidR="00983561"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>geschw</w:t>
            </w:r>
            <w:proofErr w:type="spellEnd"/>
            <w:r w:rsidR="00983561"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 xml:space="preserve">. Gelenke + 0,56 x √❷ Anz. </w:t>
            </w:r>
            <w:proofErr w:type="spellStart"/>
            <w:r w:rsidR="00983561"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>druckdol</w:t>
            </w:r>
            <w:proofErr w:type="spellEnd"/>
            <w:r w:rsidR="00983561"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 xml:space="preserve">. Gelenke </w:t>
            </w:r>
          </w:p>
          <w:p w:rsidR="00983561" w:rsidRPr="004E44F8" w:rsidRDefault="00983561" w:rsidP="003A2D8F">
            <w:pPr>
              <w:widowControl w:val="0"/>
              <w:spacing w:line="480" w:lineRule="auto"/>
              <w:rPr>
                <w:rFonts w:ascii="Calibri" w:hAnsi="Calibri"/>
                <w:b/>
                <w:kern w:val="2"/>
                <w:sz w:val="24"/>
                <w:szCs w:val="24"/>
                <w:lang w:eastAsia="zh-CN"/>
              </w:rPr>
            </w:pPr>
            <w:r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ab/>
            </w:r>
            <w:r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ab/>
              <w:t xml:space="preserve">+ 0,7 x </w:t>
            </w:r>
            <w:proofErr w:type="spellStart"/>
            <w:r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>ln</w:t>
            </w:r>
            <w:proofErr w:type="spellEnd"/>
            <w:r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 xml:space="preserve"> ❸ BSG +</w:t>
            </w:r>
            <w:r w:rsidRPr="004E44F8">
              <w:rPr>
                <w:rFonts w:ascii="Calibri" w:hAnsi="Calibri"/>
                <w:b/>
                <w:kern w:val="2"/>
                <w:sz w:val="24"/>
                <w:szCs w:val="24"/>
                <w:lang w:eastAsia="zh-CN"/>
              </w:rPr>
              <w:t xml:space="preserve"> 0,014 x (</w:t>
            </w:r>
            <w:r w:rsidRPr="004E44F8">
              <w:rPr>
                <w:rFonts w:ascii="Calibri" w:hAnsi="Calibri"/>
                <w:kern w:val="2"/>
                <w:sz w:val="24"/>
                <w:szCs w:val="24"/>
                <w:lang w:eastAsia="zh-CN"/>
              </w:rPr>
              <w:t xml:space="preserve">❹NRS x 10) = </w:t>
            </w:r>
          </w:p>
        </w:tc>
      </w:tr>
    </w:tbl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/>
          <w:bCs/>
          <w:kern w:val="2"/>
          <w:lang w:eastAsia="zh-CN"/>
        </w:rPr>
      </w:pPr>
      <w:r w:rsidRPr="004E44F8">
        <w:rPr>
          <w:rFonts w:ascii="Calibri" w:hAnsi="Calibri"/>
          <w:b/>
          <w:kern w:val="2"/>
          <w:lang w:eastAsia="zh-CN"/>
        </w:rPr>
        <w:lastRenderedPageBreak/>
        <w:t xml:space="preserve">Anlage 2: Axiale </w:t>
      </w:r>
      <w:proofErr w:type="spellStart"/>
      <w:r w:rsidRPr="004E44F8">
        <w:rPr>
          <w:rFonts w:ascii="Calibri" w:hAnsi="Calibri"/>
          <w:b/>
          <w:bCs/>
          <w:kern w:val="2"/>
          <w:lang w:eastAsia="zh-CN"/>
        </w:rPr>
        <w:t>Spondylarthropathie</w:t>
      </w:r>
      <w:proofErr w:type="spellEnd"/>
      <w:r w:rsidRPr="004E44F8">
        <w:rPr>
          <w:rFonts w:ascii="Calibri" w:hAnsi="Calibri"/>
          <w:b/>
          <w:bCs/>
          <w:kern w:val="2"/>
          <w:lang w:eastAsia="zh-CN"/>
        </w:rPr>
        <w:t xml:space="preserve"> (A </w:t>
      </w:r>
      <w:proofErr w:type="spellStart"/>
      <w:r w:rsidRPr="004E44F8">
        <w:rPr>
          <w:rFonts w:ascii="Calibri" w:hAnsi="Calibri"/>
          <w:b/>
          <w:bCs/>
          <w:kern w:val="2"/>
          <w:lang w:eastAsia="zh-CN"/>
        </w:rPr>
        <w:t>SpA</w:t>
      </w:r>
      <w:proofErr w:type="spellEnd"/>
      <w:r w:rsidRPr="004E44F8">
        <w:rPr>
          <w:rFonts w:ascii="Calibri" w:hAnsi="Calibri"/>
          <w:b/>
          <w:bCs/>
          <w:kern w:val="2"/>
          <w:lang w:eastAsia="zh-CN"/>
        </w:rPr>
        <w:t>)</w:t>
      </w:r>
    </w:p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/>
          <w:bCs/>
          <w:kern w:val="2"/>
          <w:lang w:eastAsia="zh-CN"/>
        </w:rPr>
      </w:pPr>
      <w:r w:rsidRPr="004E44F8">
        <w:rPr>
          <w:rFonts w:ascii="Calibri" w:hAnsi="Calibri"/>
          <w:b/>
          <w:bCs/>
          <w:kern w:val="2"/>
          <w:lang w:eastAsia="zh-CN"/>
        </w:rPr>
        <w:t>Klassifikation nach ASAS-Kriterien</w:t>
      </w:r>
    </w:p>
    <w:p w:rsidR="00983561" w:rsidRPr="004E44F8" w:rsidRDefault="00983561" w:rsidP="00983561">
      <w:pPr>
        <w:widowControl w:val="0"/>
        <w:spacing w:after="200"/>
        <w:rPr>
          <w:rFonts w:ascii="Calibri" w:hAnsi="Calibri"/>
          <w:kern w:val="2"/>
          <w:lang w:eastAsia="zh-CN"/>
        </w:rPr>
      </w:pPr>
      <w:r w:rsidRPr="004E44F8">
        <w:rPr>
          <w:rFonts w:ascii="Calibri" w:hAnsi="Calibri"/>
          <w:kern w:val="2"/>
          <w:lang w:eastAsia="zh-CN"/>
        </w:rPr>
        <w:t>Voraussetzung:</w:t>
      </w:r>
    </w:p>
    <w:p w:rsidR="00983561" w:rsidRPr="004E44F8" w:rsidRDefault="00983561" w:rsidP="00983561">
      <w:pPr>
        <w:widowControl w:val="0"/>
        <w:numPr>
          <w:ilvl w:val="0"/>
          <w:numId w:val="1"/>
        </w:numPr>
        <w:spacing w:after="200" w:line="276" w:lineRule="auto"/>
        <w:rPr>
          <w:rFonts w:ascii="Calibri" w:hAnsi="Calibri"/>
          <w:bCs/>
          <w:kern w:val="2"/>
          <w:lang w:eastAsia="zh-CN"/>
        </w:rPr>
      </w:pPr>
      <w:proofErr w:type="spellStart"/>
      <w:r w:rsidRPr="004E44F8">
        <w:rPr>
          <w:rFonts w:ascii="Calibri" w:hAnsi="Calibri"/>
          <w:bCs/>
          <w:kern w:val="2"/>
          <w:lang w:eastAsia="zh-CN"/>
        </w:rPr>
        <w:t>Sacroiliitis</w:t>
      </w:r>
      <w:proofErr w:type="spellEnd"/>
      <w:r w:rsidRPr="004E44F8">
        <w:rPr>
          <w:rFonts w:ascii="Calibri" w:hAnsi="Calibri"/>
          <w:bCs/>
          <w:kern w:val="2"/>
          <w:lang w:eastAsia="zh-CN"/>
        </w:rPr>
        <w:t xml:space="preserve"> in der Bildgebung plus mindestens 1 </w:t>
      </w:r>
      <w:proofErr w:type="spellStart"/>
      <w:r w:rsidRPr="004E44F8">
        <w:rPr>
          <w:rFonts w:ascii="Calibri" w:hAnsi="Calibri"/>
          <w:bCs/>
          <w:kern w:val="2"/>
          <w:lang w:eastAsia="zh-CN"/>
        </w:rPr>
        <w:t>SpA</w:t>
      </w:r>
      <w:proofErr w:type="spellEnd"/>
      <w:r w:rsidRPr="004E44F8">
        <w:rPr>
          <w:rFonts w:ascii="Calibri" w:hAnsi="Calibri"/>
          <w:bCs/>
          <w:kern w:val="2"/>
          <w:lang w:eastAsia="zh-CN"/>
        </w:rPr>
        <w:t xml:space="preserve"> Merkmal</w:t>
      </w:r>
    </w:p>
    <w:p w:rsidR="00983561" w:rsidRPr="004E44F8" w:rsidRDefault="00983561" w:rsidP="00983561">
      <w:pPr>
        <w:widowControl w:val="0"/>
        <w:rPr>
          <w:rFonts w:ascii="Calibri" w:hAnsi="Calibri"/>
          <w:bCs/>
          <w:kern w:val="2"/>
          <w:lang w:eastAsia="zh-CN"/>
        </w:rPr>
      </w:pPr>
      <w:r w:rsidRPr="004E44F8">
        <w:rPr>
          <w:rFonts w:ascii="Calibri" w:hAnsi="Calibri"/>
          <w:bCs/>
          <w:kern w:val="2"/>
          <w:lang w:eastAsia="zh-CN"/>
        </w:rPr>
        <w:t xml:space="preserve">Oder </w:t>
      </w:r>
    </w:p>
    <w:p w:rsidR="00983561" w:rsidRPr="004E44F8" w:rsidRDefault="00983561" w:rsidP="00983561">
      <w:pPr>
        <w:widowControl w:val="0"/>
        <w:numPr>
          <w:ilvl w:val="0"/>
          <w:numId w:val="1"/>
        </w:numPr>
        <w:spacing w:after="200" w:line="276" w:lineRule="auto"/>
        <w:rPr>
          <w:rFonts w:ascii="Calibri" w:hAnsi="Calibri"/>
          <w:bCs/>
          <w:kern w:val="2"/>
          <w:lang w:eastAsia="zh-CN"/>
        </w:rPr>
      </w:pPr>
      <w:r w:rsidRPr="004E44F8">
        <w:rPr>
          <w:rFonts w:ascii="Calibri" w:hAnsi="Calibri"/>
          <w:bCs/>
          <w:kern w:val="2"/>
          <w:lang w:eastAsia="zh-CN"/>
        </w:rPr>
        <w:t xml:space="preserve">Positiver HLA B27 Befund und mindestens 2 </w:t>
      </w:r>
      <w:proofErr w:type="spellStart"/>
      <w:r w:rsidRPr="004E44F8">
        <w:rPr>
          <w:rFonts w:ascii="Calibri" w:hAnsi="Calibri"/>
          <w:bCs/>
          <w:kern w:val="2"/>
          <w:lang w:eastAsia="zh-CN"/>
        </w:rPr>
        <w:t>SpA</w:t>
      </w:r>
      <w:proofErr w:type="spellEnd"/>
      <w:r w:rsidRPr="004E44F8">
        <w:rPr>
          <w:rFonts w:ascii="Calibri" w:hAnsi="Calibri"/>
          <w:bCs/>
          <w:kern w:val="2"/>
          <w:lang w:eastAsia="zh-CN"/>
        </w:rPr>
        <w:t xml:space="preserve"> Merkmale</w:t>
      </w:r>
    </w:p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Cs/>
          <w:kern w:val="2"/>
          <w:u w:val="single"/>
          <w:lang w:val="en-US" w:eastAsia="zh-CN"/>
        </w:rPr>
      </w:pPr>
      <w:r w:rsidRPr="004E44F8">
        <w:rPr>
          <w:rFonts w:ascii="Calibri" w:hAnsi="Calibri"/>
          <w:bCs/>
          <w:kern w:val="2"/>
          <w:u w:val="single"/>
          <w:lang w:val="en-US" w:eastAsia="zh-CN"/>
        </w:rPr>
        <w:t xml:space="preserve">SPA </w:t>
      </w:r>
      <w:proofErr w:type="spellStart"/>
      <w:r w:rsidRPr="004E44F8">
        <w:rPr>
          <w:rFonts w:ascii="Calibri" w:hAnsi="Calibri"/>
          <w:bCs/>
          <w:kern w:val="2"/>
          <w:u w:val="single"/>
          <w:lang w:val="en-US" w:eastAsia="zh-CN"/>
        </w:rPr>
        <w:t>Merkmale</w:t>
      </w:r>
      <w:proofErr w:type="spellEnd"/>
      <w:r w:rsidRPr="004E44F8">
        <w:rPr>
          <w:rFonts w:ascii="Calibri" w:hAnsi="Calibri"/>
          <w:bCs/>
          <w:kern w:val="2"/>
          <w:u w:val="single"/>
          <w:lang w:val="en-US" w:eastAsia="zh-CN"/>
        </w:rPr>
        <w:t>: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3608"/>
        <w:gridCol w:w="5464"/>
      </w:tblGrid>
      <w:tr w:rsidR="00983561" w:rsidRPr="00230766" w:rsidTr="003A2D8F">
        <w:tc>
          <w:tcPr>
            <w:tcW w:w="3652" w:type="dxa"/>
            <w:shd w:val="clear" w:color="auto" w:fill="F2F2F2"/>
          </w:tcPr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Entzündlicher</w:t>
            </w:r>
            <w:proofErr w:type="spellEnd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 xml:space="preserve"> </w:t>
            </w: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Rückenschmerz</w:t>
            </w:r>
            <w:proofErr w:type="spellEnd"/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Arthritis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Enthesitis</w:t>
            </w:r>
            <w:proofErr w:type="spellEnd"/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Uveitis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Dactylitis</w:t>
            </w:r>
          </w:p>
        </w:tc>
        <w:tc>
          <w:tcPr>
            <w:tcW w:w="5560" w:type="dxa"/>
            <w:shd w:val="clear" w:color="auto" w:fill="F2F2F2"/>
          </w:tcPr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Psoriasis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 xml:space="preserve">Crohn / Colitis </w:t>
            </w: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Ulcerosa</w:t>
            </w:r>
            <w:proofErr w:type="spellEnd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,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Ansprechen</w:t>
            </w:r>
            <w:proofErr w:type="spellEnd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 xml:space="preserve"> auf NSAR</w:t>
            </w:r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Familiengeschichte</w:t>
            </w:r>
            <w:proofErr w:type="spellEnd"/>
          </w:p>
          <w:p w:rsidR="00983561" w:rsidRPr="004E44F8" w:rsidRDefault="00983561" w:rsidP="00983561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Calibri" w:hAnsi="Calibri"/>
                <w:bCs/>
                <w:kern w:val="2"/>
                <w:u w:val="single"/>
                <w:lang w:val="en-US" w:eastAsia="zh-CN"/>
              </w:rPr>
            </w:pPr>
            <w:proofErr w:type="spellStart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>Erhöhtes</w:t>
            </w:r>
            <w:proofErr w:type="spellEnd"/>
            <w:r w:rsidRPr="004E44F8">
              <w:rPr>
                <w:rFonts w:ascii="Calibri" w:hAnsi="Calibri"/>
                <w:bCs/>
                <w:kern w:val="2"/>
                <w:lang w:val="en-US" w:eastAsia="zh-CN"/>
              </w:rPr>
              <w:t xml:space="preserve"> CRP</w:t>
            </w:r>
          </w:p>
        </w:tc>
      </w:tr>
    </w:tbl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Cs/>
          <w:kern w:val="2"/>
          <w:u w:val="single"/>
          <w:lang w:val="en-US" w:eastAsia="zh-CN"/>
        </w:rPr>
      </w:pPr>
    </w:p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/>
          <w:bCs/>
          <w:kern w:val="2"/>
          <w:lang w:val="en-US" w:eastAsia="zh-CN"/>
        </w:rPr>
      </w:pPr>
      <w:proofErr w:type="spellStart"/>
      <w:r w:rsidRPr="004E44F8">
        <w:rPr>
          <w:rFonts w:ascii="Calibri" w:hAnsi="Calibri"/>
          <w:b/>
          <w:bCs/>
          <w:kern w:val="2"/>
          <w:lang w:val="en-US" w:eastAsia="zh-CN"/>
        </w:rPr>
        <w:t>Klinischer</w:t>
      </w:r>
      <w:proofErr w:type="spellEnd"/>
      <w:r w:rsidRPr="004E44F8">
        <w:rPr>
          <w:rFonts w:ascii="Calibri" w:hAnsi="Calibri"/>
          <w:b/>
          <w:bCs/>
          <w:kern w:val="2"/>
          <w:lang w:val="en-US" w:eastAsia="zh-CN"/>
        </w:rPr>
        <w:t xml:space="preserve"> </w:t>
      </w:r>
      <w:proofErr w:type="spellStart"/>
      <w:r w:rsidRPr="004E44F8">
        <w:rPr>
          <w:rFonts w:ascii="Calibri" w:hAnsi="Calibri"/>
          <w:b/>
          <w:bCs/>
          <w:kern w:val="2"/>
          <w:lang w:val="en-US" w:eastAsia="zh-CN"/>
        </w:rPr>
        <w:t>Verlauf</w:t>
      </w:r>
      <w:proofErr w:type="spellEnd"/>
      <w:r w:rsidRPr="004E44F8">
        <w:rPr>
          <w:rFonts w:ascii="Calibri" w:hAnsi="Calibri"/>
          <w:b/>
          <w:bCs/>
          <w:kern w:val="2"/>
          <w:lang w:val="en-US" w:eastAsia="zh-CN"/>
        </w:rPr>
        <w:t xml:space="preserve"> </w:t>
      </w:r>
      <w:proofErr w:type="spellStart"/>
      <w:r w:rsidRPr="004E44F8">
        <w:rPr>
          <w:rFonts w:ascii="Calibri" w:hAnsi="Calibri"/>
          <w:b/>
          <w:bCs/>
          <w:kern w:val="2"/>
          <w:lang w:val="en-US" w:eastAsia="zh-CN"/>
        </w:rPr>
        <w:t>nach</w:t>
      </w:r>
      <w:proofErr w:type="spellEnd"/>
      <w:r w:rsidRPr="004E44F8">
        <w:rPr>
          <w:rFonts w:ascii="Calibri" w:hAnsi="Calibri"/>
          <w:b/>
          <w:bCs/>
          <w:kern w:val="2"/>
          <w:lang w:val="en-US" w:eastAsia="zh-CN"/>
        </w:rPr>
        <w:t xml:space="preserve"> BASDAI – Bath Ankylosing </w:t>
      </w:r>
      <w:proofErr w:type="spellStart"/>
      <w:r w:rsidRPr="004E44F8">
        <w:rPr>
          <w:rFonts w:ascii="Calibri" w:hAnsi="Calibri"/>
          <w:b/>
          <w:bCs/>
          <w:kern w:val="2"/>
          <w:lang w:val="en-US" w:eastAsia="zh-CN"/>
        </w:rPr>
        <w:t>Sponylitis</w:t>
      </w:r>
      <w:proofErr w:type="spellEnd"/>
      <w:r w:rsidRPr="004E44F8">
        <w:rPr>
          <w:rFonts w:ascii="Calibri" w:hAnsi="Calibri"/>
          <w:b/>
          <w:bCs/>
          <w:kern w:val="2"/>
          <w:lang w:val="en-US" w:eastAsia="zh-CN"/>
        </w:rPr>
        <w:t xml:space="preserve"> Disease Activity Index</w:t>
      </w:r>
    </w:p>
    <w:p w:rsidR="00983561" w:rsidRPr="004E44F8" w:rsidRDefault="00983561" w:rsidP="00983561">
      <w:pPr>
        <w:widowControl w:val="0"/>
        <w:spacing w:after="200" w:line="276" w:lineRule="auto"/>
        <w:rPr>
          <w:rFonts w:ascii="Calibri" w:hAnsi="Calibri"/>
          <w:bCs/>
          <w:kern w:val="2"/>
          <w:lang w:eastAsia="zh-CN"/>
        </w:rPr>
      </w:pPr>
      <w:r w:rsidRPr="004E44F8">
        <w:rPr>
          <w:rFonts w:ascii="Calibri" w:hAnsi="Calibri"/>
          <w:bCs/>
          <w:kern w:val="2"/>
          <w:lang w:eastAsia="zh-CN"/>
        </w:rPr>
        <w:t>Beurteilung der folgenden Themenfelder durch den Patienten:</w:t>
      </w:r>
    </w:p>
    <w:p w:rsidR="00983561" w:rsidRPr="004E44F8" w:rsidRDefault="002440B9" w:rsidP="00983561">
      <w:pPr>
        <w:spacing w:after="200" w:line="276" w:lineRule="auto"/>
        <w:rPr>
          <w:rFonts w:ascii="Calibri" w:hAnsi="Calibri"/>
          <w:kern w:val="2"/>
          <w:lang w:eastAsia="zh-CN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4796155</wp:posOffset>
                </wp:positionV>
                <wp:extent cx="641985" cy="330200"/>
                <wp:effectExtent l="0" t="0" r="24765" b="12700"/>
                <wp:wrapNone/>
                <wp:docPr id="5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330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B95E9" id="Rechteck 7" o:spid="_x0000_s1026" style="position:absolute;margin-left:331.95pt;margin-top:377.65pt;width:50.5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" fillcolor="#ffde80" strokecolor="#ffc000" strokeweight="2pt">
                <v:fill color2="#fff3da" rotate="t" colors="0 #ffde80;.5 #ffe8b3;1 #fff3da" focus="100%" type="gradient"/>
                <v:path arrowok="t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128905</wp:posOffset>
                </wp:positionV>
                <wp:extent cx="636905" cy="4594225"/>
                <wp:effectExtent l="0" t="0" r="10795" b="1587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05" cy="4594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C85A" id="Rechteck 6" o:spid="_x0000_s1026" style="position:absolute;margin-left:331.95pt;margin-top:10.15pt;width:50.15pt;height:3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" filled="f" strokecolor="#ffc000" strokeweight="2pt">
                <v:path arrowok="t"/>
              </v:rect>
            </w:pict>
          </mc:Fallback>
        </mc:AlternateContent>
      </w:r>
      <w:r w:rsidR="00983561">
        <w:rPr>
          <w:rFonts w:ascii="Calibri" w:hAnsi="Calibri"/>
          <w:noProof/>
          <w:kern w:val="2"/>
          <w:lang w:eastAsia="de-DE"/>
        </w:rPr>
        <w:drawing>
          <wp:inline distT="0" distB="0" distL="0" distR="0">
            <wp:extent cx="4994910" cy="5210175"/>
            <wp:effectExtent l="38100" t="19050" r="15240" b="28575"/>
            <wp:docPr id="1" name="Grafik 15" descr="C:\Users\JRitter\Desktop\BASDAI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5" descr="C:\Users\JRitter\Desktop\BASDAI-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52101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43E41" w:rsidRPr="00EC2A7A" w:rsidRDefault="00643E41" w:rsidP="004B0CFA">
      <w:pPr>
        <w:widowControl w:val="0"/>
        <w:autoSpaceDE w:val="0"/>
        <w:autoSpaceDN w:val="0"/>
        <w:adjustRightInd w:val="0"/>
        <w:ind w:right="-2"/>
        <w:jc w:val="right"/>
      </w:pPr>
    </w:p>
    <w:sectPr w:rsidR="00643E41" w:rsidRPr="00EC2A7A" w:rsidSect="0064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B1" w:rsidRDefault="00F037B1" w:rsidP="00F97696">
      <w:r>
        <w:separator/>
      </w:r>
    </w:p>
  </w:endnote>
  <w:endnote w:type="continuationSeparator" w:id="0">
    <w:p w:rsidR="00F037B1" w:rsidRDefault="00F037B1" w:rsidP="00F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B1" w:rsidRDefault="00F037B1" w:rsidP="00F97696">
      <w:r>
        <w:separator/>
      </w:r>
    </w:p>
  </w:footnote>
  <w:footnote w:type="continuationSeparator" w:id="0">
    <w:p w:rsidR="00F037B1" w:rsidRDefault="00F037B1" w:rsidP="00F9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4319"/>
    <w:multiLevelType w:val="hybridMultilevel"/>
    <w:tmpl w:val="B4FA4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73B"/>
    <w:multiLevelType w:val="hybridMultilevel"/>
    <w:tmpl w:val="73947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7FCC"/>
    <w:multiLevelType w:val="hybridMultilevel"/>
    <w:tmpl w:val="29841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360C3"/>
    <w:multiLevelType w:val="hybridMultilevel"/>
    <w:tmpl w:val="7D42D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6"/>
    <w:rsid w:val="00083D81"/>
    <w:rsid w:val="00174298"/>
    <w:rsid w:val="001967E0"/>
    <w:rsid w:val="001F2B82"/>
    <w:rsid w:val="00230094"/>
    <w:rsid w:val="002440B9"/>
    <w:rsid w:val="00252E76"/>
    <w:rsid w:val="003044CF"/>
    <w:rsid w:val="00465AA8"/>
    <w:rsid w:val="004B0CFA"/>
    <w:rsid w:val="005D45F7"/>
    <w:rsid w:val="00643E41"/>
    <w:rsid w:val="006913C2"/>
    <w:rsid w:val="006D627D"/>
    <w:rsid w:val="00725289"/>
    <w:rsid w:val="007551D3"/>
    <w:rsid w:val="00983561"/>
    <w:rsid w:val="00BC0957"/>
    <w:rsid w:val="00C559D0"/>
    <w:rsid w:val="00D373F1"/>
    <w:rsid w:val="00D55359"/>
    <w:rsid w:val="00E10CF3"/>
    <w:rsid w:val="00E551DF"/>
    <w:rsid w:val="00E8790B"/>
    <w:rsid w:val="00EC2A7A"/>
    <w:rsid w:val="00EF6913"/>
    <w:rsid w:val="00F037B1"/>
    <w:rsid w:val="00F47665"/>
    <w:rsid w:val="00F9579B"/>
    <w:rsid w:val="00F97696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A27ED"/>
  <w15:docId w15:val="{F99B1BA3-83CA-49D9-BAD1-B264FBAC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67E0"/>
  </w:style>
  <w:style w:type="paragraph" w:styleId="berschrift1">
    <w:name w:val="heading 1"/>
    <w:basedOn w:val="Standard"/>
    <w:next w:val="Standard"/>
    <w:link w:val="berschrift1Zchn"/>
    <w:uiPriority w:val="9"/>
    <w:qFormat/>
    <w:rsid w:val="001967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E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1967E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E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967E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67E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696"/>
  </w:style>
  <w:style w:type="paragraph" w:styleId="Fuzeile">
    <w:name w:val="footer"/>
    <w:basedOn w:val="Standard"/>
    <w:link w:val="FuzeileZchn"/>
    <w:uiPriority w:val="99"/>
    <w:semiHidden/>
    <w:unhideWhenUsed/>
    <w:rsid w:val="00F97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76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69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EC2A7A"/>
    <w:pPr>
      <w:widowControl w:val="0"/>
      <w:autoSpaceDE w:val="0"/>
      <w:autoSpaceDN w:val="0"/>
      <w:adjustRightInd w:val="0"/>
      <w:ind w:right="-2"/>
      <w:jc w:val="both"/>
    </w:pPr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C2A7A"/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1F2B8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3003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Dennig, Marie Claire [BW]</dc:creator>
  <cp:lastModifiedBy>Evangelia Pechlivani</cp:lastModifiedBy>
  <cp:revision>2</cp:revision>
  <cp:lastPrinted>2015-07-28T13:28:00Z</cp:lastPrinted>
  <dcterms:created xsi:type="dcterms:W3CDTF">2020-07-16T13:59:00Z</dcterms:created>
  <dcterms:modified xsi:type="dcterms:W3CDTF">2020-07-16T13:59:00Z</dcterms:modified>
</cp:coreProperties>
</file>